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DB" w:rsidRPr="009603E4" w:rsidRDefault="007F36DB" w:rsidP="007F36DB">
      <w:pPr>
        <w:framePr w:w="4301" w:hSpace="180" w:wrap="around" w:vAnchor="page" w:hAnchor="page" w:x="6711" w:y="1121"/>
        <w:suppressLineNumbers/>
        <w:rPr>
          <w:szCs w:val="24"/>
        </w:rPr>
      </w:pPr>
      <w:r w:rsidRPr="009603E4">
        <w:rPr>
          <w:szCs w:val="24"/>
        </w:rPr>
        <w:t>УТВЕРЖДАЮ</w:t>
      </w:r>
    </w:p>
    <w:p w:rsidR="007F36DB" w:rsidRPr="009603E4" w:rsidRDefault="007F36DB" w:rsidP="007F36DB">
      <w:pPr>
        <w:framePr w:w="4301" w:hSpace="180" w:wrap="around" w:vAnchor="page" w:hAnchor="page" w:x="6711" w:y="1121"/>
        <w:suppressLineNumbers/>
        <w:rPr>
          <w:szCs w:val="24"/>
        </w:rPr>
      </w:pPr>
      <w:r w:rsidRPr="009603E4">
        <w:rPr>
          <w:szCs w:val="24"/>
        </w:rPr>
        <w:t>Заведующий МАДОУ г. Нижневартовска</w:t>
      </w:r>
    </w:p>
    <w:p w:rsidR="007F36DB" w:rsidRPr="009603E4" w:rsidRDefault="007F36DB" w:rsidP="007F36DB">
      <w:pPr>
        <w:framePr w:w="4301" w:hSpace="180" w:wrap="around" w:vAnchor="page" w:hAnchor="page" w:x="6711" w:y="1121"/>
        <w:suppressLineNumbers/>
        <w:rPr>
          <w:szCs w:val="24"/>
        </w:rPr>
      </w:pPr>
      <w:r w:rsidRPr="009603E4">
        <w:rPr>
          <w:szCs w:val="24"/>
        </w:rPr>
        <w:t>ДС№4 «Сказка»</w:t>
      </w:r>
    </w:p>
    <w:p w:rsidR="007F36DB" w:rsidRPr="009603E4" w:rsidRDefault="007F36DB" w:rsidP="007F36DB">
      <w:pPr>
        <w:framePr w:w="4301" w:hSpace="180" w:wrap="around" w:vAnchor="page" w:hAnchor="page" w:x="6711" w:y="1121"/>
        <w:suppressLineNumbers/>
        <w:rPr>
          <w:szCs w:val="24"/>
        </w:rPr>
      </w:pPr>
      <w:r w:rsidRPr="00733452">
        <w:rPr>
          <w:szCs w:val="24"/>
          <w:u w:val="single"/>
        </w:rPr>
        <w:t>_____________</w:t>
      </w:r>
      <w:r w:rsidRPr="009603E4">
        <w:rPr>
          <w:szCs w:val="24"/>
        </w:rPr>
        <w:t>Н.В. Беляева</w:t>
      </w:r>
    </w:p>
    <w:p w:rsidR="007F36DB" w:rsidRPr="009603E4" w:rsidRDefault="007F36DB" w:rsidP="007F36DB">
      <w:pPr>
        <w:rPr>
          <w:szCs w:val="24"/>
        </w:rPr>
      </w:pPr>
    </w:p>
    <w:p w:rsidR="007F36DB" w:rsidRDefault="007F36DB" w:rsidP="007F36DB">
      <w:pPr>
        <w:jc w:val="center"/>
        <w:rPr>
          <w:b/>
          <w:szCs w:val="24"/>
        </w:rPr>
      </w:pPr>
    </w:p>
    <w:p w:rsidR="007F36DB" w:rsidRDefault="007F36DB" w:rsidP="007F36DB">
      <w:pPr>
        <w:jc w:val="center"/>
        <w:rPr>
          <w:b/>
          <w:szCs w:val="24"/>
        </w:rPr>
      </w:pPr>
    </w:p>
    <w:p w:rsidR="007F36DB" w:rsidRDefault="007F36DB" w:rsidP="007F36DB">
      <w:pPr>
        <w:jc w:val="center"/>
        <w:rPr>
          <w:b/>
          <w:szCs w:val="24"/>
        </w:rPr>
      </w:pPr>
      <w:bookmarkStart w:id="0" w:name="_GoBack"/>
      <w:bookmarkEnd w:id="0"/>
    </w:p>
    <w:p w:rsidR="007F36DB" w:rsidRDefault="007F36DB" w:rsidP="007F36DB">
      <w:pPr>
        <w:jc w:val="center"/>
        <w:rPr>
          <w:b/>
          <w:szCs w:val="24"/>
        </w:rPr>
      </w:pPr>
    </w:p>
    <w:p w:rsidR="007F36DB" w:rsidRDefault="007F36DB" w:rsidP="007F36DB">
      <w:pPr>
        <w:jc w:val="center"/>
        <w:rPr>
          <w:b/>
          <w:szCs w:val="24"/>
        </w:rPr>
      </w:pPr>
    </w:p>
    <w:p w:rsidR="007F36DB" w:rsidRPr="009603E4" w:rsidRDefault="007F36DB" w:rsidP="007F36DB">
      <w:pPr>
        <w:jc w:val="center"/>
        <w:rPr>
          <w:b/>
          <w:szCs w:val="24"/>
        </w:rPr>
      </w:pPr>
      <w:r>
        <w:rPr>
          <w:b/>
          <w:szCs w:val="24"/>
        </w:rPr>
        <w:t xml:space="preserve">Учебный план </w:t>
      </w:r>
      <w:r w:rsidRPr="009603E4">
        <w:rPr>
          <w:b/>
          <w:szCs w:val="24"/>
        </w:rPr>
        <w:t xml:space="preserve">услуг, предоставляемых </w:t>
      </w:r>
    </w:p>
    <w:p w:rsidR="007F36DB" w:rsidRPr="009603E4" w:rsidRDefault="007F36DB" w:rsidP="007F36DB">
      <w:pPr>
        <w:jc w:val="center"/>
        <w:rPr>
          <w:b/>
          <w:szCs w:val="24"/>
        </w:rPr>
      </w:pPr>
      <w:r w:rsidRPr="009603E4">
        <w:rPr>
          <w:b/>
          <w:szCs w:val="24"/>
        </w:rPr>
        <w:t xml:space="preserve">в МАДОУ г. Нижневартовска ДС №4 «Сказка» </w:t>
      </w:r>
      <w:r>
        <w:rPr>
          <w:b/>
          <w:szCs w:val="24"/>
        </w:rPr>
        <w:t>на 2021-2022</w:t>
      </w:r>
      <w:r w:rsidRPr="009603E4">
        <w:rPr>
          <w:b/>
          <w:szCs w:val="24"/>
        </w:rPr>
        <w:t xml:space="preserve"> учебный год.</w:t>
      </w:r>
    </w:p>
    <w:p w:rsidR="007F36DB" w:rsidRPr="009603E4" w:rsidRDefault="007F36DB" w:rsidP="007F36DB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81"/>
        <w:gridCol w:w="811"/>
        <w:gridCol w:w="1440"/>
        <w:gridCol w:w="1415"/>
        <w:gridCol w:w="1551"/>
        <w:gridCol w:w="1791"/>
      </w:tblGrid>
      <w:tr w:rsidR="007F36DB" w:rsidRPr="009603E4" w:rsidTr="007F36DB">
        <w:trPr>
          <w:trHeight w:val="1553"/>
        </w:trPr>
        <w:tc>
          <w:tcPr>
            <w:tcW w:w="269" w:type="pct"/>
            <w:vAlign w:val="center"/>
          </w:tcPr>
          <w:p w:rsidR="007F36DB" w:rsidRPr="009603E4" w:rsidRDefault="007F36DB" w:rsidP="00716168">
            <w:pPr>
              <w:jc w:val="center"/>
              <w:rPr>
                <w:b/>
                <w:szCs w:val="24"/>
              </w:rPr>
            </w:pPr>
            <w:r w:rsidRPr="009603E4">
              <w:rPr>
                <w:b/>
                <w:szCs w:val="24"/>
              </w:rPr>
              <w:t>№</w:t>
            </w:r>
          </w:p>
        </w:tc>
        <w:tc>
          <w:tcPr>
            <w:tcW w:w="1263" w:type="pct"/>
            <w:vAlign w:val="center"/>
          </w:tcPr>
          <w:p w:rsidR="007F36DB" w:rsidRPr="009603E4" w:rsidRDefault="007F36DB" w:rsidP="00716168">
            <w:pPr>
              <w:jc w:val="center"/>
              <w:rPr>
                <w:b/>
                <w:szCs w:val="24"/>
              </w:rPr>
            </w:pPr>
            <w:r w:rsidRPr="009603E4">
              <w:rPr>
                <w:b/>
                <w:szCs w:val="24"/>
              </w:rPr>
              <w:t>Наименование услуги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:rsidR="007F36DB" w:rsidRPr="009603E4" w:rsidRDefault="007F36DB" w:rsidP="00716168">
            <w:pPr>
              <w:jc w:val="center"/>
              <w:rPr>
                <w:b/>
                <w:szCs w:val="24"/>
              </w:rPr>
            </w:pPr>
            <w:r w:rsidRPr="009603E4">
              <w:rPr>
                <w:b/>
                <w:szCs w:val="24"/>
              </w:rPr>
              <w:t>Кол-во детей в группе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DB" w:rsidRPr="009603E4" w:rsidRDefault="007F36DB" w:rsidP="00716168">
            <w:pPr>
              <w:jc w:val="center"/>
              <w:rPr>
                <w:b/>
                <w:szCs w:val="24"/>
              </w:rPr>
            </w:pPr>
            <w:r w:rsidRPr="009603E4">
              <w:rPr>
                <w:b/>
                <w:szCs w:val="24"/>
              </w:rPr>
              <w:t>Длительность занятия (минуты, часы)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DB" w:rsidRPr="009603E4" w:rsidRDefault="007F36DB" w:rsidP="00716168">
            <w:pPr>
              <w:jc w:val="center"/>
              <w:rPr>
                <w:b/>
                <w:szCs w:val="24"/>
              </w:rPr>
            </w:pPr>
            <w:r w:rsidRPr="009603E4">
              <w:rPr>
                <w:b/>
                <w:szCs w:val="24"/>
              </w:rPr>
              <w:t>Кол-во в неделю/месяц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7F36DB" w:rsidRPr="009603E4" w:rsidRDefault="007F36DB" w:rsidP="00716168">
            <w:pPr>
              <w:jc w:val="center"/>
              <w:rPr>
                <w:b/>
                <w:szCs w:val="24"/>
              </w:rPr>
            </w:pPr>
            <w:r w:rsidRPr="009603E4">
              <w:rPr>
                <w:b/>
                <w:szCs w:val="24"/>
              </w:rPr>
              <w:t>Форма проведения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jc w:val="center"/>
              <w:rPr>
                <w:b/>
                <w:color w:val="000000"/>
                <w:szCs w:val="24"/>
              </w:rPr>
            </w:pPr>
            <w:r w:rsidRPr="009603E4">
              <w:rPr>
                <w:b/>
                <w:color w:val="000000"/>
                <w:szCs w:val="24"/>
              </w:rPr>
              <w:t xml:space="preserve">Исполнитель 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szCs w:val="24"/>
              </w:rPr>
              <w:t>1.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szCs w:val="24"/>
              </w:rPr>
              <w:t>Проведение занятий в спортивных секциях</w:t>
            </w:r>
          </w:p>
          <w:p w:rsidR="007F36DB" w:rsidRPr="009603E4" w:rsidRDefault="007F36DB" w:rsidP="00716168">
            <w:pPr>
              <w:spacing w:after="120"/>
              <w:rPr>
                <w:szCs w:val="24"/>
              </w:rPr>
            </w:pPr>
            <w:r w:rsidRPr="009603E4">
              <w:rPr>
                <w:b/>
                <w:szCs w:val="24"/>
              </w:rPr>
              <w:t>«</w:t>
            </w:r>
            <w:proofErr w:type="spellStart"/>
            <w:r w:rsidRPr="009603E4">
              <w:rPr>
                <w:b/>
                <w:szCs w:val="24"/>
              </w:rPr>
              <w:t>Сибирячок</w:t>
            </w:r>
            <w:proofErr w:type="spellEnd"/>
            <w:r w:rsidRPr="009603E4">
              <w:rPr>
                <w:b/>
                <w:szCs w:val="24"/>
              </w:rPr>
              <w:t>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8</w:t>
            </w: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Инструктор по физической культуре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szCs w:val="24"/>
              </w:rPr>
              <w:t>2.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szCs w:val="24"/>
              </w:rPr>
              <w:t>Проведение занятий в спортивных секциях</w:t>
            </w:r>
          </w:p>
          <w:p w:rsidR="007F36DB" w:rsidRPr="009603E4" w:rsidRDefault="007F36DB" w:rsidP="00716168">
            <w:pPr>
              <w:spacing w:after="120"/>
              <w:jc w:val="both"/>
              <w:rPr>
                <w:szCs w:val="24"/>
              </w:rPr>
            </w:pPr>
            <w:r w:rsidRPr="009603E4">
              <w:rPr>
                <w:b/>
                <w:szCs w:val="24"/>
              </w:rPr>
              <w:t>«Снайпер»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Инструктор по физической культуре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szCs w:val="24"/>
              </w:rPr>
              <w:t>3.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rPr>
                <w:b/>
                <w:szCs w:val="24"/>
              </w:rPr>
            </w:pPr>
            <w:r w:rsidRPr="009603E4">
              <w:rPr>
                <w:szCs w:val="24"/>
              </w:rPr>
              <w:t>Проведение занятий по обучению детей элементам ритмики</w:t>
            </w:r>
          </w:p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b/>
                <w:szCs w:val="24"/>
              </w:rPr>
              <w:t>«Танцуй малыш»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Музыкальный руководитель </w:t>
            </w:r>
            <w:r w:rsidRPr="009603E4">
              <w:rPr>
                <w:color w:val="000000"/>
                <w:szCs w:val="24"/>
              </w:rPr>
              <w:t>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jc w:val="both"/>
              <w:rPr>
                <w:szCs w:val="24"/>
              </w:rPr>
            </w:pPr>
            <w:r w:rsidRPr="00E83ACF">
              <w:rPr>
                <w:rFonts w:eastAsia="Calibri"/>
                <w:szCs w:val="24"/>
                <w:lang w:eastAsia="en-US"/>
              </w:rPr>
              <w:t>Проведение занятий по обучению ес</w:t>
            </w:r>
            <w:r>
              <w:rPr>
                <w:rFonts w:eastAsia="Calibri"/>
                <w:szCs w:val="24"/>
                <w:lang w:eastAsia="en-US"/>
              </w:rPr>
              <w:t>тественнонаучной направленности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3ACF">
              <w:rPr>
                <w:rFonts w:eastAsia="Calibri"/>
                <w:b/>
                <w:szCs w:val="24"/>
                <w:lang w:eastAsia="en-US"/>
              </w:rPr>
              <w:t>«Отличник»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jc w:val="both"/>
              <w:rPr>
                <w:szCs w:val="24"/>
              </w:rPr>
            </w:pPr>
            <w:r w:rsidRPr="009603E4">
              <w:rPr>
                <w:szCs w:val="24"/>
              </w:rPr>
              <w:t xml:space="preserve">Проведение занятий по развитию </w:t>
            </w:r>
            <w:proofErr w:type="spellStart"/>
            <w:r w:rsidRPr="009603E4">
              <w:rPr>
                <w:szCs w:val="24"/>
              </w:rPr>
              <w:t>логико</w:t>
            </w:r>
            <w:proofErr w:type="spellEnd"/>
            <w:r w:rsidRPr="009603E4">
              <w:rPr>
                <w:szCs w:val="24"/>
              </w:rPr>
              <w:t>–математических способностей у детей</w:t>
            </w:r>
          </w:p>
          <w:p w:rsidR="007F36DB" w:rsidRPr="009603E4" w:rsidRDefault="007F36DB" w:rsidP="00716168">
            <w:pPr>
              <w:jc w:val="both"/>
              <w:rPr>
                <w:szCs w:val="24"/>
              </w:rPr>
            </w:pPr>
            <w:r w:rsidRPr="009603E4">
              <w:rPr>
                <w:b/>
                <w:szCs w:val="24"/>
              </w:rPr>
              <w:lastRenderedPageBreak/>
              <w:t>«Фиолетовый лес»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lastRenderedPageBreak/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spacing w:after="120"/>
              <w:rPr>
                <w:szCs w:val="24"/>
              </w:rPr>
            </w:pPr>
            <w:r w:rsidRPr="009603E4">
              <w:rPr>
                <w:szCs w:val="24"/>
              </w:rPr>
              <w:t xml:space="preserve">Проведение занятий по обучению и развитию детей на основе компьютерных технологий </w:t>
            </w:r>
            <w:r w:rsidRPr="009603E4">
              <w:rPr>
                <w:b/>
                <w:szCs w:val="24"/>
              </w:rPr>
              <w:t>«</w:t>
            </w:r>
            <w:proofErr w:type="spellStart"/>
            <w:r w:rsidRPr="009603E4">
              <w:rPr>
                <w:b/>
                <w:szCs w:val="24"/>
              </w:rPr>
              <w:t>ПервоРобот</w:t>
            </w:r>
            <w:proofErr w:type="spellEnd"/>
            <w:r w:rsidRPr="009603E4">
              <w:rPr>
                <w:b/>
                <w:szCs w:val="24"/>
              </w:rPr>
              <w:t xml:space="preserve">. </w:t>
            </w:r>
            <w:proofErr w:type="spellStart"/>
            <w:r w:rsidRPr="009603E4">
              <w:rPr>
                <w:b/>
                <w:szCs w:val="24"/>
              </w:rPr>
              <w:t>Лего</w:t>
            </w:r>
            <w:r w:rsidRPr="009603E4">
              <w:rPr>
                <w:b/>
                <w:szCs w:val="24"/>
                <w:lang w:val="en-US"/>
              </w:rPr>
              <w:t>Wedo</w:t>
            </w:r>
            <w:proofErr w:type="spellEnd"/>
            <w:r w:rsidRPr="009603E4">
              <w:rPr>
                <w:b/>
                <w:szCs w:val="24"/>
              </w:rPr>
              <w:t>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Проведение занятий по развитию интеллектуально-творческих способностей у детей </w:t>
            </w:r>
            <w:r w:rsidRPr="009603E4">
              <w:rPr>
                <w:b/>
                <w:color w:val="000000"/>
                <w:szCs w:val="24"/>
              </w:rPr>
              <w:t>«Мульти</w:t>
            </w:r>
            <w:r>
              <w:rPr>
                <w:b/>
                <w:color w:val="000000"/>
                <w:szCs w:val="24"/>
              </w:rPr>
              <w:t>-</w:t>
            </w:r>
            <w:proofErr w:type="spellStart"/>
            <w:r w:rsidRPr="009603E4">
              <w:rPr>
                <w:b/>
                <w:color w:val="000000"/>
                <w:szCs w:val="24"/>
              </w:rPr>
              <w:t>пульти</w:t>
            </w:r>
            <w:proofErr w:type="spellEnd"/>
            <w:r w:rsidRPr="009603E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4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 xml:space="preserve">Групповая 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shd w:val="clear" w:color="auto" w:fill="FFFFFF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Проведение занятий по развитию интеллектуально-творческих способностей у детей</w:t>
            </w:r>
          </w:p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b/>
                <w:color w:val="000000"/>
              </w:rPr>
              <w:t>«Фантазии на песке»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Учитель –дефектолог </w:t>
            </w:r>
          </w:p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высшей</w:t>
            </w:r>
            <w:r w:rsidRPr="009603E4">
              <w:rPr>
                <w:color w:val="000000"/>
                <w:szCs w:val="24"/>
              </w:rPr>
              <w:t xml:space="preserve">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9603E4">
              <w:rPr>
                <w:szCs w:val="24"/>
              </w:rPr>
              <w:t xml:space="preserve">Проведение занятий по развитию сенсорных способностей у детей </w:t>
            </w:r>
          </w:p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9603E4">
              <w:rPr>
                <w:b/>
                <w:szCs w:val="24"/>
              </w:rPr>
              <w:t>«Разноцветный мир»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Default="007F36DB" w:rsidP="007161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Педагог-психолог высшей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tabs>
                <w:tab w:val="left" w:pos="2835"/>
                <w:tab w:val="left" w:pos="3119"/>
              </w:tabs>
              <w:ind w:left="17"/>
              <w:rPr>
                <w:szCs w:val="24"/>
              </w:rPr>
            </w:pPr>
            <w:r w:rsidRPr="009603E4">
              <w:rPr>
                <w:szCs w:val="24"/>
              </w:rPr>
              <w:t xml:space="preserve">Проведение занятий по коррекции звукопроизношения у детей, не посещающих группы компенсирующей направленности и логопедических пунктов автономного учреждения: </w:t>
            </w:r>
            <w:r w:rsidRPr="009603E4">
              <w:rPr>
                <w:b/>
                <w:szCs w:val="24"/>
              </w:rPr>
              <w:lastRenderedPageBreak/>
              <w:t>«Говорим правильно»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lastRenderedPageBreak/>
              <w:t>2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индивидуальная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Учитель-логопед</w:t>
            </w:r>
          </w:p>
          <w:p w:rsidR="007F36DB" w:rsidRDefault="007F36DB" w:rsidP="007161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Высшей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Учитель –дефектолог </w:t>
            </w:r>
          </w:p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Высшей </w:t>
            </w: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tabs>
                <w:tab w:val="left" w:pos="2835"/>
                <w:tab w:val="left" w:pos="3119"/>
              </w:tabs>
              <w:ind w:left="17"/>
              <w:rPr>
                <w:szCs w:val="24"/>
              </w:rPr>
            </w:pPr>
            <w:r w:rsidRPr="009603E4">
              <w:rPr>
                <w:szCs w:val="24"/>
              </w:rPr>
              <w:t xml:space="preserve">Проведение занятий по обучению детей </w:t>
            </w:r>
            <w:proofErr w:type="spellStart"/>
            <w:r w:rsidRPr="009603E4">
              <w:rPr>
                <w:szCs w:val="24"/>
              </w:rPr>
              <w:t>послоговому</w:t>
            </w:r>
            <w:proofErr w:type="spellEnd"/>
            <w:r w:rsidRPr="009603E4">
              <w:rPr>
                <w:szCs w:val="24"/>
              </w:rPr>
              <w:t xml:space="preserve"> чтению </w:t>
            </w:r>
            <w:r w:rsidRPr="009603E4">
              <w:rPr>
                <w:b/>
                <w:szCs w:val="24"/>
              </w:rPr>
              <w:t>«</w:t>
            </w:r>
            <w:proofErr w:type="spellStart"/>
            <w:r w:rsidRPr="009603E4">
              <w:rPr>
                <w:b/>
                <w:szCs w:val="24"/>
              </w:rPr>
              <w:t>АБВГДей</w:t>
            </w:r>
            <w:proofErr w:type="spellEnd"/>
            <w:r>
              <w:rPr>
                <w:b/>
                <w:szCs w:val="24"/>
              </w:rPr>
              <w:t>-</w:t>
            </w:r>
            <w:r w:rsidRPr="009603E4">
              <w:rPr>
                <w:b/>
                <w:szCs w:val="24"/>
              </w:rPr>
              <w:t>ка»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Учитель –дефектолог </w:t>
            </w:r>
            <w:r>
              <w:rPr>
                <w:color w:val="000000"/>
                <w:szCs w:val="24"/>
              </w:rPr>
              <w:t>высшей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263" w:type="pct"/>
          </w:tcPr>
          <w:p w:rsidR="007F36DB" w:rsidRDefault="007F36DB" w:rsidP="00716168">
            <w:pPr>
              <w:keepNext/>
              <w:keepLines/>
              <w:spacing w:line="276" w:lineRule="auto"/>
              <w:outlineLvl w:val="0"/>
              <w:rPr>
                <w:bCs/>
                <w:spacing w:val="2"/>
                <w:kern w:val="36"/>
                <w:szCs w:val="24"/>
              </w:rPr>
            </w:pPr>
            <w:r w:rsidRPr="00E83ACF">
              <w:rPr>
                <w:color w:val="000000"/>
                <w:szCs w:val="24"/>
                <w:lang w:eastAsia="en-US"/>
              </w:rPr>
              <w:t xml:space="preserve">Проведение занятий </w:t>
            </w:r>
            <w:r>
              <w:rPr>
                <w:bCs/>
                <w:spacing w:val="2"/>
                <w:kern w:val="36"/>
                <w:szCs w:val="24"/>
              </w:rPr>
              <w:t xml:space="preserve">интеллектуально –творческих </w:t>
            </w:r>
            <w:r w:rsidRPr="00E83ACF">
              <w:rPr>
                <w:bCs/>
                <w:spacing w:val="2"/>
                <w:kern w:val="36"/>
                <w:szCs w:val="24"/>
              </w:rPr>
              <w:t xml:space="preserve">         </w:t>
            </w:r>
          </w:p>
          <w:p w:rsidR="007F36DB" w:rsidRPr="009603E4" w:rsidRDefault="007F36DB" w:rsidP="00716168">
            <w:pPr>
              <w:tabs>
                <w:tab w:val="left" w:pos="2835"/>
                <w:tab w:val="left" w:pos="3119"/>
              </w:tabs>
              <w:ind w:left="17"/>
              <w:rPr>
                <w:szCs w:val="24"/>
              </w:rPr>
            </w:pPr>
            <w:r w:rsidRPr="00E83ACF">
              <w:rPr>
                <w:b/>
                <w:bCs/>
                <w:spacing w:val="2"/>
                <w:kern w:val="36"/>
                <w:szCs w:val="24"/>
              </w:rPr>
              <w:t xml:space="preserve">  «Школа будущих журналистов»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Воспитатель </w:t>
            </w:r>
            <w:r w:rsidRPr="009603E4">
              <w:rPr>
                <w:color w:val="000000"/>
                <w:szCs w:val="24"/>
              </w:rPr>
              <w:t>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tabs>
                <w:tab w:val="left" w:pos="2835"/>
                <w:tab w:val="left" w:pos="3119"/>
              </w:tabs>
              <w:ind w:left="17"/>
              <w:jc w:val="both"/>
              <w:rPr>
                <w:szCs w:val="24"/>
              </w:rPr>
            </w:pPr>
            <w:r w:rsidRPr="009603E4">
              <w:rPr>
                <w:color w:val="000000"/>
              </w:rPr>
              <w:t xml:space="preserve">Проведение занятий по развитию интеллектуально-творческих способностей у детей </w:t>
            </w:r>
            <w:r w:rsidRPr="009603E4">
              <w:rPr>
                <w:b/>
                <w:szCs w:val="24"/>
              </w:rPr>
              <w:t>«Юный метеоролог»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263" w:type="pct"/>
          </w:tcPr>
          <w:p w:rsidR="007F36DB" w:rsidRDefault="007F36DB" w:rsidP="007161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занятий по обучению театрального искусства </w:t>
            </w:r>
          </w:p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E83ACF">
              <w:rPr>
                <w:b/>
                <w:color w:val="000000"/>
              </w:rPr>
              <w:t>«Театральный сундучок»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9603E4">
              <w:rPr>
                <w:szCs w:val="24"/>
              </w:rPr>
              <w:t>Проведение занятий по развитию вокальных способностей у детей:</w:t>
            </w:r>
          </w:p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9603E4">
              <w:rPr>
                <w:b/>
                <w:szCs w:val="24"/>
              </w:rPr>
              <w:t>«Ладушки»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szCs w:val="24"/>
              </w:rPr>
            </w:pPr>
            <w:r w:rsidRPr="009603E4">
              <w:rPr>
                <w:color w:val="000000"/>
                <w:szCs w:val="24"/>
              </w:rPr>
              <w:t>Музыкальный руководитель  высшей квалифи</w:t>
            </w:r>
            <w:r>
              <w:rPr>
                <w:color w:val="000000"/>
                <w:szCs w:val="24"/>
              </w:rPr>
              <w:t>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</w:tcPr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9603E4">
              <w:rPr>
                <w:szCs w:val="24"/>
              </w:rPr>
              <w:t xml:space="preserve">Проведение занятий по развитию художественных способностей у детей </w:t>
            </w:r>
          </w:p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9603E4">
              <w:rPr>
                <w:szCs w:val="24"/>
              </w:rPr>
              <w:t>«</w:t>
            </w:r>
            <w:r w:rsidRPr="009603E4">
              <w:rPr>
                <w:b/>
                <w:szCs w:val="24"/>
              </w:rPr>
              <w:t>Шить – здорово»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6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Воспитатель первой</w:t>
            </w: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263" w:type="pct"/>
          </w:tcPr>
          <w:p w:rsidR="007F36DB" w:rsidRPr="00FF262A" w:rsidRDefault="007F36DB" w:rsidP="00716168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F262A">
              <w:rPr>
                <w:rFonts w:eastAsia="Calibri"/>
                <w:szCs w:val="24"/>
                <w:lang w:eastAsia="en-US"/>
              </w:rPr>
              <w:t>Проведение занятий по развитию художественны</w:t>
            </w:r>
            <w:r w:rsidRPr="00FF262A">
              <w:rPr>
                <w:rFonts w:eastAsia="Calibri"/>
                <w:szCs w:val="24"/>
                <w:lang w:eastAsia="en-US"/>
              </w:rPr>
              <w:lastRenderedPageBreak/>
              <w:t>х способностей у детей</w:t>
            </w:r>
          </w:p>
          <w:p w:rsidR="007F36DB" w:rsidRPr="009603E4" w:rsidRDefault="007F36DB" w:rsidP="00716168">
            <w:pPr>
              <w:ind w:left="17"/>
              <w:rPr>
                <w:szCs w:val="24"/>
              </w:rPr>
            </w:pPr>
            <w:r w:rsidRPr="00FF262A">
              <w:rPr>
                <w:rFonts w:eastAsia="Calibri"/>
                <w:b/>
                <w:szCs w:val="24"/>
                <w:lang w:eastAsia="en-US"/>
              </w:rPr>
              <w:t>«Радуга красок»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Воспитатель высшей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</w:tcPr>
          <w:p w:rsidR="007F36DB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1263" w:type="pct"/>
          </w:tcPr>
          <w:p w:rsidR="007F36DB" w:rsidRPr="00FF262A" w:rsidRDefault="007F36DB" w:rsidP="00716168">
            <w:pPr>
              <w:keepNext/>
              <w:keepLines/>
              <w:spacing w:line="276" w:lineRule="auto"/>
              <w:outlineLvl w:val="0"/>
              <w:rPr>
                <w:szCs w:val="24"/>
                <w:lang w:eastAsia="en-US"/>
              </w:rPr>
            </w:pPr>
            <w:r w:rsidRPr="00FF262A">
              <w:rPr>
                <w:szCs w:val="24"/>
                <w:lang w:eastAsia="en-US"/>
              </w:rPr>
              <w:t xml:space="preserve">Проведение занятий по обучению детей художественно-эстетическому воспитанию </w:t>
            </w:r>
          </w:p>
          <w:p w:rsidR="007F36DB" w:rsidRPr="00FF262A" w:rsidRDefault="007F36DB" w:rsidP="00716168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F262A">
              <w:rPr>
                <w:b/>
                <w:szCs w:val="24"/>
                <w:lang w:eastAsia="en-US"/>
              </w:rPr>
              <w:t>«Русь Мастеровая»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Default="007F36DB" w:rsidP="007161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30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2/8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Музыкальный руководитель  выс</w:t>
            </w:r>
            <w:r>
              <w:rPr>
                <w:color w:val="000000"/>
                <w:szCs w:val="24"/>
              </w:rPr>
              <w:t>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  <w:tcBorders>
              <w:bottom w:val="single" w:sz="4" w:space="0" w:color="auto"/>
            </w:tcBorders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jc w:val="both"/>
              <w:rPr>
                <w:szCs w:val="24"/>
              </w:rPr>
            </w:pPr>
            <w:r w:rsidRPr="009603E4">
              <w:rPr>
                <w:color w:val="000000"/>
                <w:szCs w:val="24"/>
              </w:rPr>
              <w:t>Организация досуговых мероприятий для детей</w:t>
            </w:r>
          </w:p>
        </w:tc>
        <w:tc>
          <w:tcPr>
            <w:tcW w:w="2509" w:type="pct"/>
            <w:gridSpan w:val="4"/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По запросу родителей (законных представителей), продолжительность 30 минут, рассчитана для детей от 2 до 8 лет.</w:t>
            </w:r>
          </w:p>
          <w:p w:rsidR="007F36DB" w:rsidRPr="009603E4" w:rsidRDefault="007F36DB" w:rsidP="00716168">
            <w:pPr>
              <w:jc w:val="both"/>
              <w:rPr>
                <w:szCs w:val="24"/>
              </w:rPr>
            </w:pPr>
          </w:p>
        </w:tc>
        <w:tc>
          <w:tcPr>
            <w:tcW w:w="959" w:type="pct"/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Музыкальный руководитель  высшей квалификационной категории, воспитатель высшей квалификационной категории</w:t>
            </w:r>
          </w:p>
        </w:tc>
      </w:tr>
      <w:tr w:rsidR="007F36DB" w:rsidRPr="009603E4" w:rsidTr="007F36DB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jc w:val="both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Оказание услуг по развитию и оздоровлению детей раннего и дошкольного возраста:</w:t>
            </w:r>
          </w:p>
          <w:p w:rsidR="007F36DB" w:rsidRPr="009603E4" w:rsidRDefault="007F36DB" w:rsidP="00716168">
            <w:pPr>
              <w:jc w:val="both"/>
              <w:rPr>
                <w:color w:val="000000"/>
                <w:szCs w:val="24"/>
              </w:rPr>
            </w:pPr>
            <w:r w:rsidRPr="009603E4">
              <w:rPr>
                <w:b/>
                <w:color w:val="000000"/>
                <w:szCs w:val="24"/>
              </w:rPr>
              <w:t>Группа вечернего пребывания»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15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 день -2 часа,</w:t>
            </w:r>
          </w:p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 неделю -10 часов,</w:t>
            </w:r>
          </w:p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 месяц -40часов.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Понедельник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Вторник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Среда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Четверг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Пятница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Воспитатель первой </w:t>
            </w:r>
          </w:p>
          <w:p w:rsidR="007F36DB" w:rsidRPr="009603E4" w:rsidRDefault="007F36DB" w:rsidP="00716168">
            <w:pPr>
              <w:jc w:val="both"/>
              <w:rPr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категории, помощник воспитателя</w:t>
            </w:r>
          </w:p>
        </w:tc>
      </w:tr>
      <w:tr w:rsidR="007F36DB" w:rsidRPr="009603E4" w:rsidTr="007F36DB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jc w:val="both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Оказание услуг по развитию и оздоровлению детей раннего и дошкольного возраста </w:t>
            </w:r>
            <w:r w:rsidRPr="009603E4">
              <w:rPr>
                <w:b/>
                <w:color w:val="000000"/>
                <w:szCs w:val="24"/>
              </w:rPr>
              <w:t>«Группа выходного и праздничного дня»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15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с 9.00-12.00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Суббота, воскресе-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proofErr w:type="spellStart"/>
            <w:r w:rsidRPr="009603E4">
              <w:rPr>
                <w:color w:val="000000"/>
                <w:szCs w:val="24"/>
              </w:rPr>
              <w:t>нье</w:t>
            </w:r>
            <w:proofErr w:type="spellEnd"/>
            <w:r w:rsidRPr="009603E4">
              <w:rPr>
                <w:color w:val="000000"/>
                <w:szCs w:val="24"/>
              </w:rPr>
              <w:t xml:space="preserve">, праздничные дни  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>групповая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Воспитатель первой </w:t>
            </w:r>
          </w:p>
          <w:p w:rsidR="007F36DB" w:rsidRPr="009603E4" w:rsidRDefault="007F36DB" w:rsidP="00716168">
            <w:pPr>
              <w:jc w:val="both"/>
              <w:rPr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категории, помощник воспитателя</w:t>
            </w:r>
          </w:p>
        </w:tc>
      </w:tr>
      <w:tr w:rsidR="007F36DB" w:rsidRPr="009603E4" w:rsidTr="007F36DB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9603E4">
              <w:rPr>
                <w:szCs w:val="24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jc w:val="both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Оказание услуг по развитию и оздоровлению детей раннего и дошкольного возраста </w:t>
            </w:r>
            <w:r w:rsidRPr="009603E4">
              <w:rPr>
                <w:b/>
                <w:color w:val="000000"/>
                <w:szCs w:val="24"/>
              </w:rPr>
              <w:t>«Группа круглосуточно</w:t>
            </w:r>
            <w:r w:rsidRPr="009603E4">
              <w:rPr>
                <w:b/>
                <w:color w:val="000000"/>
                <w:szCs w:val="24"/>
              </w:rPr>
              <w:lastRenderedPageBreak/>
              <w:t>го пребывания»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С 19.00-07..00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Понедельник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Вторник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Среда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Четверг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Пятница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jc w:val="center"/>
              <w:rPr>
                <w:szCs w:val="24"/>
              </w:rPr>
            </w:pPr>
            <w:r w:rsidRPr="009603E4">
              <w:rPr>
                <w:szCs w:val="24"/>
              </w:rPr>
              <w:t xml:space="preserve">Групповая </w:t>
            </w: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 xml:space="preserve">Воспитатель первой </w:t>
            </w:r>
          </w:p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квалификационной категории, помощник воспитателя</w:t>
            </w:r>
          </w:p>
        </w:tc>
      </w:tr>
      <w:tr w:rsidR="007F36DB" w:rsidRPr="009603E4" w:rsidTr="007F36DB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7F36DB" w:rsidRPr="009603E4" w:rsidRDefault="007F36DB" w:rsidP="00716168">
            <w:pPr>
              <w:spacing w:after="120"/>
              <w:jc w:val="both"/>
              <w:rPr>
                <w:szCs w:val="24"/>
              </w:rPr>
            </w:pPr>
            <w:r w:rsidRPr="009603E4">
              <w:rPr>
                <w:szCs w:val="24"/>
              </w:rPr>
              <w:t>Изготовление и реализация кислородного коктейля</w:t>
            </w:r>
          </w:p>
          <w:p w:rsidR="007F36DB" w:rsidRPr="009603E4" w:rsidRDefault="007F36DB" w:rsidP="0071616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509" w:type="pct"/>
            <w:gridSpan w:val="4"/>
          </w:tcPr>
          <w:p w:rsidR="007F36DB" w:rsidRPr="009603E4" w:rsidRDefault="007F36DB" w:rsidP="00716168">
            <w:pPr>
              <w:spacing w:after="120"/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По запросу родителей (законных представителей), рассчитана для детей от 2 до 8 лет.</w:t>
            </w:r>
          </w:p>
          <w:p w:rsidR="007F36DB" w:rsidRPr="009603E4" w:rsidRDefault="007F36DB" w:rsidP="00716168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</w:tcPr>
          <w:p w:rsidR="007F36DB" w:rsidRPr="009603E4" w:rsidRDefault="007F36DB" w:rsidP="00716168">
            <w:pPr>
              <w:rPr>
                <w:color w:val="000000"/>
                <w:szCs w:val="24"/>
              </w:rPr>
            </w:pPr>
            <w:r w:rsidRPr="009603E4">
              <w:rPr>
                <w:color w:val="000000"/>
                <w:szCs w:val="24"/>
              </w:rPr>
              <w:t>Повар 5 разряда</w:t>
            </w:r>
          </w:p>
        </w:tc>
      </w:tr>
    </w:tbl>
    <w:p w:rsidR="007F36DB" w:rsidRPr="009603E4" w:rsidRDefault="007F36DB" w:rsidP="007F36DB">
      <w:pPr>
        <w:jc w:val="center"/>
        <w:rPr>
          <w:b/>
          <w:szCs w:val="24"/>
        </w:rPr>
      </w:pPr>
    </w:p>
    <w:p w:rsidR="007F36DB" w:rsidRPr="009603E4" w:rsidRDefault="007F36DB" w:rsidP="007F36DB">
      <w:pPr>
        <w:rPr>
          <w:b/>
          <w:szCs w:val="24"/>
        </w:rPr>
      </w:pPr>
    </w:p>
    <w:p w:rsidR="00FE1B65" w:rsidRDefault="00FE1B65"/>
    <w:sectPr w:rsidR="00FE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DB"/>
    <w:rsid w:val="007F36DB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A4D6"/>
  <w15:chartTrackingRefBased/>
  <w15:docId w15:val="{EA4B71B8-58DA-4BB8-AA64-2D85906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D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</dc:creator>
  <cp:keywords/>
  <dc:description/>
  <cp:lastModifiedBy>Rs1</cp:lastModifiedBy>
  <cp:revision>1</cp:revision>
  <dcterms:created xsi:type="dcterms:W3CDTF">2021-09-07T04:01:00Z</dcterms:created>
  <dcterms:modified xsi:type="dcterms:W3CDTF">2021-09-07T04:02:00Z</dcterms:modified>
</cp:coreProperties>
</file>