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26D" w:rsidRDefault="005A4930" w:rsidP="005A4930">
      <w:p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Театрализованная деятельность</w:t>
      </w:r>
      <w:r w:rsidRPr="0078407A">
        <w:rPr>
          <w:rFonts w:ascii="Times New Roman" w:hAnsi="Times New Roman" w:cs="Times New Roman"/>
          <w:bCs/>
          <w:sz w:val="28"/>
          <w:szCs w:val="28"/>
        </w:rPr>
        <w:t>(спектакль</w:t>
      </w:r>
      <w:r>
        <w:rPr>
          <w:rFonts w:ascii="Times New Roman" w:hAnsi="Times New Roman" w:cs="Times New Roman"/>
          <w:b/>
          <w:bCs/>
          <w:sz w:val="28"/>
          <w:szCs w:val="28"/>
        </w:rPr>
        <w:t>) группа компенсирующей направленности для детей старшего возраста (6-8 лет)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A4930" w:rsidRDefault="005A4930" w:rsidP="005A4930">
      <w:p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«Подсолнушки»</w:t>
      </w:r>
    </w:p>
    <w:p w:rsidR="005A4930" w:rsidRDefault="005A4930" w:rsidP="005A4930">
      <w:pPr>
        <w:ind w:left="-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8407A">
        <w:rPr>
          <w:rFonts w:ascii="Times New Roman" w:hAnsi="Times New Roman" w:cs="Times New Roman"/>
          <w:b/>
          <w:bCs/>
          <w:i/>
          <w:sz w:val="28"/>
          <w:szCs w:val="28"/>
        </w:rPr>
        <w:t>«Волк и лиса», в обработке. И. Соколова-Микитова</w:t>
      </w:r>
      <w:r w:rsidRPr="0078407A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5A4930" w:rsidRPr="00B73D7F" w:rsidRDefault="005A4930" w:rsidP="005A493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CD"/>
          <w:sz w:val="21"/>
          <w:szCs w:val="21"/>
        </w:rPr>
        <w:t> </w:t>
      </w:r>
      <w:r>
        <w:rPr>
          <w:rFonts w:ascii="Arial" w:hAnsi="Arial" w:cs="Arial"/>
          <w:color w:val="0000CD"/>
          <w:sz w:val="21"/>
          <w:szCs w:val="21"/>
        </w:rPr>
        <w:br/>
      </w:r>
      <w:proofErr w:type="gramStart"/>
      <w:r w:rsidRPr="00B73D7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D7F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 дошкольного возраста средствами театрализованной деятельности. </w:t>
      </w:r>
    </w:p>
    <w:p w:rsidR="005A4930" w:rsidRPr="00B73D7F" w:rsidRDefault="005A4930" w:rsidP="005A4930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30" w:rsidRPr="00B73D7F" w:rsidRDefault="005A4930" w:rsidP="005A4930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A4930" w:rsidRPr="00B73D7F" w:rsidRDefault="005A4930" w:rsidP="005A49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артистических и певческих навыков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раскрепощение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речью, интонациями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действия, взаимодействия</w:t>
      </w:r>
    </w:p>
    <w:p w:rsidR="005A4930" w:rsidRDefault="005A4930" w:rsidP="005A49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D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в детях способности живо представлять себе происходящее, сочувствовать и сопереживать происходящему</w:t>
      </w:r>
    </w:p>
    <w:p w:rsidR="005A4930" w:rsidRDefault="005A4930" w:rsidP="005A493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30" w:rsidRPr="005A4930" w:rsidRDefault="005A4930" w:rsidP="0041026D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930">
        <w:rPr>
          <w:rStyle w:val="c3"/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5A4930">
        <w:rPr>
          <w:rStyle w:val="c1"/>
          <w:rFonts w:ascii="Times New Roman" w:hAnsi="Times New Roman" w:cs="Times New Roman"/>
          <w:i/>
          <w:sz w:val="28"/>
          <w:szCs w:val="28"/>
        </w:rPr>
        <w:t> -</w:t>
      </w:r>
      <w:r w:rsidRPr="005A4930">
        <w:rPr>
          <w:rStyle w:val="c1"/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детей к театрализованным играм; умение вести диалог, приобщать детей к театральной культуре; расширять игровой опыт, используя некоторые средства выразительности (движения, сила и тембр голоса, темп речи); обогащать словарный запас, стимулировать активную речь.</w:t>
      </w:r>
    </w:p>
    <w:p w:rsidR="005A4930" w:rsidRPr="005A4930" w:rsidRDefault="005A4930" w:rsidP="0041026D">
      <w:pPr>
        <w:pStyle w:val="c0"/>
        <w:ind w:left="-709" w:firstLine="284"/>
        <w:jc w:val="both"/>
        <w:rPr>
          <w:sz w:val="28"/>
          <w:szCs w:val="28"/>
        </w:rPr>
      </w:pPr>
      <w:r w:rsidRPr="005A4930">
        <w:rPr>
          <w:rStyle w:val="c3"/>
          <w:i/>
          <w:sz w:val="28"/>
          <w:szCs w:val="28"/>
        </w:rPr>
        <w:t>Развивающие</w:t>
      </w:r>
      <w:r w:rsidRPr="005A4930">
        <w:rPr>
          <w:rStyle w:val="c1"/>
          <w:i/>
          <w:sz w:val="28"/>
          <w:szCs w:val="28"/>
        </w:rPr>
        <w:t> -</w:t>
      </w:r>
      <w:r w:rsidRPr="005A4930">
        <w:rPr>
          <w:rStyle w:val="c1"/>
          <w:sz w:val="28"/>
          <w:szCs w:val="28"/>
        </w:rPr>
        <w:t xml:space="preserve"> развивать интерес к творчеству; умение создавать художественный образ; артистичность детей с учётом индивидуальных особенностей, фантазию, воображение, подражательные навыки; развивать звуковую и интонационную культуру речи, фонематический слух.</w:t>
      </w:r>
    </w:p>
    <w:p w:rsidR="005A4930" w:rsidRPr="005A4930" w:rsidRDefault="005A4930" w:rsidP="0041026D">
      <w:pPr>
        <w:pStyle w:val="c0"/>
        <w:ind w:left="-709" w:firstLine="284"/>
        <w:jc w:val="both"/>
        <w:rPr>
          <w:sz w:val="28"/>
          <w:szCs w:val="28"/>
        </w:rPr>
      </w:pPr>
      <w:r w:rsidRPr="005A4930">
        <w:rPr>
          <w:rStyle w:val="c3"/>
          <w:i/>
          <w:sz w:val="28"/>
          <w:szCs w:val="28"/>
        </w:rPr>
        <w:t xml:space="preserve">Воспитательные </w:t>
      </w:r>
      <w:r w:rsidRPr="005A4930">
        <w:rPr>
          <w:rStyle w:val="c1"/>
          <w:sz w:val="28"/>
          <w:szCs w:val="28"/>
        </w:rPr>
        <w:t>- воспитывать у детей самостоятельность, уверенность в своих возможностях, стремление к сотрудничеству, взаимопомощи; воспитывать отзывчивость и доброту; культуру поведения в общественных местах.</w:t>
      </w:r>
    </w:p>
    <w:p w:rsidR="0041026D" w:rsidRDefault="0041026D" w:rsidP="0041026D">
      <w:pPr>
        <w:pStyle w:val="c0"/>
        <w:ind w:left="-709" w:firstLine="284"/>
        <w:jc w:val="both"/>
        <w:rPr>
          <w:rStyle w:val="c3"/>
          <w:sz w:val="28"/>
          <w:szCs w:val="28"/>
        </w:rPr>
      </w:pPr>
      <w:r w:rsidRPr="0041026D">
        <w:rPr>
          <w:rStyle w:val="c3"/>
          <w:b/>
          <w:sz w:val="28"/>
          <w:szCs w:val="28"/>
        </w:rPr>
        <w:t>Проблема</w:t>
      </w:r>
      <w:r w:rsidRPr="0041026D">
        <w:rPr>
          <w:rStyle w:val="c3"/>
          <w:sz w:val="28"/>
          <w:szCs w:val="28"/>
        </w:rPr>
        <w:t>: Овладение родным языком. Развитие речи является одним из главных в развитии ребенка в дошкольном возрасте и рассматривается как общая основа воспитания и обучения детей. У многих детей плохо развита связная речь, они с трудом рассказывают о событиях своей жизни, не могут пересказать литературные произведения.</w:t>
      </w:r>
    </w:p>
    <w:p w:rsidR="0041026D" w:rsidRPr="005A4930" w:rsidRDefault="0041026D" w:rsidP="0041026D">
      <w:pPr>
        <w:pStyle w:val="c0"/>
        <w:ind w:left="-709" w:firstLine="284"/>
        <w:jc w:val="both"/>
        <w:rPr>
          <w:sz w:val="28"/>
          <w:szCs w:val="28"/>
        </w:rPr>
      </w:pPr>
      <w:r w:rsidRPr="0041026D">
        <w:rPr>
          <w:b/>
          <w:sz w:val="28"/>
          <w:szCs w:val="28"/>
        </w:rPr>
        <w:t>Актуальность проблемы</w:t>
      </w:r>
      <w:r w:rsidRPr="005A4930">
        <w:rPr>
          <w:sz w:val="28"/>
          <w:szCs w:val="28"/>
        </w:rPr>
        <w:t>: Русская народная сказка- это почва, имеющая неограниченные развивающие и воспитывающие возможности. Она вводит детей в круг необыкновенных событий, превращений, происходящих с их героями, выражают глубокие моральные идеи, учат доброму отношению к людям, показывают высокие чувства и стремления.</w:t>
      </w:r>
    </w:p>
    <w:p w:rsidR="0041026D" w:rsidRPr="005A4930" w:rsidRDefault="0041026D" w:rsidP="0041026D">
      <w:pPr>
        <w:ind w:left="-709" w:firstLine="284"/>
        <w:rPr>
          <w:rFonts w:ascii="Times New Roman" w:hAnsi="Times New Roman" w:cs="Times New Roman"/>
          <w:sz w:val="28"/>
          <w:szCs w:val="28"/>
        </w:rPr>
      </w:pPr>
    </w:p>
    <w:p w:rsidR="0041026D" w:rsidRDefault="0041026D" w:rsidP="005A4930">
      <w:pPr>
        <w:pStyle w:val="c0"/>
        <w:ind w:left="-993" w:firstLine="284"/>
        <w:rPr>
          <w:rStyle w:val="c3"/>
          <w:sz w:val="28"/>
          <w:szCs w:val="28"/>
        </w:rPr>
      </w:pPr>
    </w:p>
    <w:p w:rsidR="005A4930" w:rsidRPr="0041026D" w:rsidRDefault="005A4930" w:rsidP="005A4930">
      <w:pPr>
        <w:pStyle w:val="c0"/>
        <w:ind w:left="-993" w:firstLine="284"/>
        <w:rPr>
          <w:b/>
          <w:sz w:val="28"/>
          <w:szCs w:val="28"/>
        </w:rPr>
      </w:pPr>
      <w:r w:rsidRPr="0041026D">
        <w:rPr>
          <w:rStyle w:val="c3"/>
          <w:b/>
          <w:sz w:val="28"/>
          <w:szCs w:val="28"/>
        </w:rPr>
        <w:t>Предварительная работа:</w:t>
      </w:r>
    </w:p>
    <w:p w:rsidR="005A4930" w:rsidRPr="005A4930" w:rsidRDefault="005A4930" w:rsidP="005A4930">
      <w:pPr>
        <w:pStyle w:val="c0"/>
        <w:ind w:left="-993" w:firstLine="284"/>
        <w:rPr>
          <w:sz w:val="28"/>
          <w:szCs w:val="28"/>
        </w:rPr>
      </w:pPr>
      <w:r w:rsidRPr="005A4930">
        <w:rPr>
          <w:rStyle w:val="c1"/>
          <w:sz w:val="28"/>
          <w:szCs w:val="28"/>
        </w:rPr>
        <w:t>Чтение русской народной сказки «Волк и лиса» и рассматривание иллюстраций к ней, разучивание слов главных героев.</w:t>
      </w:r>
    </w:p>
    <w:p w:rsidR="005A4930" w:rsidRPr="005A4930" w:rsidRDefault="005A4930" w:rsidP="005A4930">
      <w:pPr>
        <w:pStyle w:val="c0"/>
        <w:ind w:left="-993" w:firstLine="284"/>
        <w:rPr>
          <w:sz w:val="28"/>
          <w:szCs w:val="28"/>
        </w:rPr>
      </w:pPr>
      <w:proofErr w:type="gramStart"/>
      <w:r w:rsidRPr="0041026D">
        <w:rPr>
          <w:rStyle w:val="c3"/>
          <w:i/>
          <w:sz w:val="28"/>
          <w:szCs w:val="28"/>
        </w:rPr>
        <w:t>Материал:</w:t>
      </w:r>
      <w:r>
        <w:rPr>
          <w:rStyle w:val="c1"/>
          <w:sz w:val="28"/>
          <w:szCs w:val="28"/>
        </w:rPr>
        <w:t>  макеты</w:t>
      </w:r>
      <w:proofErr w:type="gramEnd"/>
      <w:r>
        <w:rPr>
          <w:rStyle w:val="c1"/>
          <w:sz w:val="28"/>
          <w:szCs w:val="28"/>
        </w:rPr>
        <w:t xml:space="preserve"> избушек лисы и волк , печка , костюмы героев </w:t>
      </w:r>
      <w:r w:rsidRPr="005A4930">
        <w:rPr>
          <w:rStyle w:val="c1"/>
          <w:sz w:val="28"/>
          <w:szCs w:val="28"/>
        </w:rPr>
        <w:t>, музыкальное сопровождение.</w:t>
      </w:r>
    </w:p>
    <w:p w:rsidR="005A4930" w:rsidRPr="005A4930" w:rsidRDefault="005A4930" w:rsidP="005A4930">
      <w:pPr>
        <w:pStyle w:val="c0"/>
        <w:ind w:left="-993" w:firstLine="284"/>
        <w:rPr>
          <w:sz w:val="28"/>
          <w:szCs w:val="28"/>
        </w:rPr>
      </w:pPr>
      <w:r w:rsidRPr="0041026D">
        <w:rPr>
          <w:rStyle w:val="c3"/>
          <w:i/>
          <w:sz w:val="28"/>
          <w:szCs w:val="28"/>
        </w:rPr>
        <w:t>Действующие лица:</w:t>
      </w:r>
      <w:r w:rsidRPr="005A4930">
        <w:rPr>
          <w:rStyle w:val="c3"/>
          <w:sz w:val="28"/>
          <w:szCs w:val="28"/>
        </w:rPr>
        <w:t xml:space="preserve"> </w:t>
      </w:r>
      <w:proofErr w:type="gramStart"/>
      <w:r>
        <w:rPr>
          <w:rStyle w:val="c1"/>
          <w:sz w:val="28"/>
          <w:szCs w:val="28"/>
        </w:rPr>
        <w:t>ведущая ,</w:t>
      </w:r>
      <w:proofErr w:type="gramEnd"/>
      <w:r>
        <w:rPr>
          <w:rStyle w:val="c1"/>
          <w:sz w:val="28"/>
          <w:szCs w:val="28"/>
        </w:rPr>
        <w:t xml:space="preserve"> волк, лиса, сказочница</w:t>
      </w:r>
    </w:p>
    <w:p w:rsidR="005A4930" w:rsidRDefault="005A4930" w:rsidP="0041026D">
      <w:pPr>
        <w:pStyle w:val="c0"/>
        <w:ind w:left="-993" w:firstLine="284"/>
        <w:rPr>
          <w:rStyle w:val="c1"/>
          <w:sz w:val="28"/>
          <w:szCs w:val="28"/>
        </w:rPr>
      </w:pPr>
      <w:r w:rsidRPr="0041026D">
        <w:rPr>
          <w:rStyle w:val="c3"/>
          <w:i/>
          <w:sz w:val="28"/>
          <w:szCs w:val="28"/>
        </w:rPr>
        <w:t>Активизация словаря</w:t>
      </w:r>
      <w:r w:rsidRPr="005A4930">
        <w:rPr>
          <w:rStyle w:val="c3"/>
          <w:sz w:val="28"/>
          <w:szCs w:val="28"/>
        </w:rPr>
        <w:t xml:space="preserve">: </w:t>
      </w:r>
      <w:r w:rsidR="0041026D">
        <w:rPr>
          <w:rStyle w:val="c1"/>
          <w:sz w:val="28"/>
          <w:szCs w:val="28"/>
        </w:rPr>
        <w:t xml:space="preserve">спектакль, </w:t>
      </w:r>
      <w:proofErr w:type="gramStart"/>
      <w:r w:rsidR="0041026D">
        <w:rPr>
          <w:rStyle w:val="c1"/>
          <w:sz w:val="28"/>
          <w:szCs w:val="28"/>
        </w:rPr>
        <w:t xml:space="preserve">театр,  </w:t>
      </w:r>
      <w:r w:rsidRPr="005A4930">
        <w:rPr>
          <w:rStyle w:val="c1"/>
          <w:sz w:val="28"/>
          <w:szCs w:val="28"/>
        </w:rPr>
        <w:t xml:space="preserve"> </w:t>
      </w:r>
      <w:proofErr w:type="gramEnd"/>
      <w:r w:rsidRPr="005A4930">
        <w:rPr>
          <w:rStyle w:val="c1"/>
          <w:sz w:val="28"/>
          <w:szCs w:val="28"/>
        </w:rPr>
        <w:t>артисты</w:t>
      </w:r>
      <w:r w:rsidR="0041026D">
        <w:rPr>
          <w:rStyle w:val="c1"/>
          <w:sz w:val="28"/>
          <w:szCs w:val="28"/>
        </w:rPr>
        <w:t xml:space="preserve"> </w:t>
      </w:r>
      <w:r w:rsidRPr="005A4930">
        <w:rPr>
          <w:rStyle w:val="c1"/>
          <w:sz w:val="28"/>
          <w:szCs w:val="28"/>
        </w:rPr>
        <w:t>.</w:t>
      </w:r>
      <w:r w:rsidR="0041026D">
        <w:rPr>
          <w:rStyle w:val="c1"/>
          <w:sz w:val="28"/>
          <w:szCs w:val="28"/>
        </w:rPr>
        <w:t xml:space="preserve"> По сюжету сказки: хворостяная лубяная, ростепель, приступочек, сени, и </w:t>
      </w:r>
      <w:proofErr w:type="spellStart"/>
      <w:r w:rsidR="0041026D">
        <w:rPr>
          <w:rStyle w:val="c1"/>
          <w:sz w:val="28"/>
          <w:szCs w:val="28"/>
        </w:rPr>
        <w:t>тд</w:t>
      </w:r>
      <w:proofErr w:type="spellEnd"/>
      <w:r w:rsidR="0041026D">
        <w:rPr>
          <w:rStyle w:val="c1"/>
          <w:sz w:val="28"/>
          <w:szCs w:val="28"/>
        </w:rPr>
        <w:t>.</w:t>
      </w:r>
    </w:p>
    <w:p w:rsidR="00C37893" w:rsidRPr="005A4930" w:rsidRDefault="0041026D" w:rsidP="005A4930">
      <w:pPr>
        <w:ind w:left="-993" w:firstLine="284"/>
        <w:rPr>
          <w:rFonts w:ascii="Times New Roman" w:hAnsi="Times New Roman" w:cs="Times New Roman"/>
          <w:sz w:val="28"/>
          <w:szCs w:val="28"/>
        </w:rPr>
      </w:pPr>
    </w:p>
    <w:sectPr w:rsidR="00C37893" w:rsidRPr="005A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EA"/>
    <w:rsid w:val="0039048A"/>
    <w:rsid w:val="0041026D"/>
    <w:rsid w:val="00446E9B"/>
    <w:rsid w:val="005A4930"/>
    <w:rsid w:val="0063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D1AE"/>
  <w15:chartTrackingRefBased/>
  <w15:docId w15:val="{32537434-7496-47B6-8776-051693D9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A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A4930"/>
  </w:style>
  <w:style w:type="character" w:customStyle="1" w:styleId="c1">
    <w:name w:val="c1"/>
    <w:basedOn w:val="a0"/>
    <w:rsid w:val="005A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2022-12-07T09:00:00Z</dcterms:created>
  <dcterms:modified xsi:type="dcterms:W3CDTF">2022-12-07T09:21:00Z</dcterms:modified>
</cp:coreProperties>
</file>